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41" w:rsidRDefault="00745541" w:rsidP="0074554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10D6">
        <w:rPr>
          <w:rFonts w:ascii="Times New Roman" w:hAnsi="Times New Roman"/>
          <w:sz w:val="28"/>
          <w:szCs w:val="28"/>
        </w:rPr>
        <w:t>Муниципальное казенное общеобразовательное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0D6">
        <w:rPr>
          <w:rFonts w:ascii="Times New Roman" w:hAnsi="Times New Roman"/>
          <w:sz w:val="28"/>
          <w:szCs w:val="28"/>
        </w:rPr>
        <w:t xml:space="preserve">учреждение </w:t>
      </w:r>
    </w:p>
    <w:p w:rsidR="00745541" w:rsidRPr="00D710D6" w:rsidRDefault="00745541" w:rsidP="0074554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10D6">
        <w:rPr>
          <w:rFonts w:ascii="Times New Roman" w:hAnsi="Times New Roman"/>
          <w:sz w:val="28"/>
          <w:szCs w:val="28"/>
        </w:rPr>
        <w:t>«Школа – интернат №4»</w:t>
      </w:r>
    </w:p>
    <w:p w:rsidR="00745541" w:rsidRPr="00D710D6" w:rsidRDefault="00745541" w:rsidP="007455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5541" w:rsidRPr="00C17136" w:rsidRDefault="00745541" w:rsidP="0074554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5541" w:rsidRPr="00C17136" w:rsidRDefault="00745541" w:rsidP="0074554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5541" w:rsidRPr="00C17136" w:rsidRDefault="00745541" w:rsidP="0074554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5541" w:rsidRPr="00C17136" w:rsidRDefault="00745541" w:rsidP="0074554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5541" w:rsidRDefault="00745541" w:rsidP="0074554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5541" w:rsidRDefault="00745541" w:rsidP="0074554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5541" w:rsidRPr="00C17136" w:rsidRDefault="00745541" w:rsidP="0074554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5541" w:rsidRPr="00247580" w:rsidRDefault="00745541" w:rsidP="00745541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47580">
        <w:rPr>
          <w:rFonts w:ascii="Times New Roman" w:hAnsi="Times New Roman"/>
          <w:b/>
          <w:sz w:val="40"/>
          <w:szCs w:val="40"/>
        </w:rPr>
        <w:t>Дети с синдромом Дауна</w:t>
      </w:r>
    </w:p>
    <w:p w:rsidR="00745541" w:rsidRPr="00C17136" w:rsidRDefault="00745541" w:rsidP="0074554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5541" w:rsidRDefault="00745541" w:rsidP="0074554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5541" w:rsidRDefault="00745541" w:rsidP="0074554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5541" w:rsidRDefault="00745541" w:rsidP="0074554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5541" w:rsidRDefault="00745541" w:rsidP="0074554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5541" w:rsidRPr="00C17136" w:rsidRDefault="00745541" w:rsidP="0074554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5541" w:rsidRPr="00C17136" w:rsidRDefault="00745541" w:rsidP="007455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17136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C17136">
        <w:rPr>
          <w:rFonts w:ascii="Times New Roman" w:hAnsi="Times New Roman"/>
          <w:sz w:val="28"/>
          <w:szCs w:val="28"/>
        </w:rPr>
        <w:t xml:space="preserve">  Автор составитель: </w:t>
      </w:r>
    </w:p>
    <w:p w:rsidR="00745541" w:rsidRPr="00C17136" w:rsidRDefault="00745541" w:rsidP="007455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17136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C17136">
        <w:rPr>
          <w:rFonts w:ascii="Times New Roman" w:hAnsi="Times New Roman"/>
          <w:sz w:val="28"/>
          <w:szCs w:val="28"/>
        </w:rPr>
        <w:t xml:space="preserve"> Степанова Наталья Ивановна. </w:t>
      </w:r>
    </w:p>
    <w:p w:rsidR="00745541" w:rsidRDefault="00745541" w:rsidP="0074554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5541" w:rsidRDefault="00745541" w:rsidP="0074554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5541" w:rsidRDefault="00745541" w:rsidP="0074554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5541" w:rsidRDefault="00745541" w:rsidP="0074554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5541" w:rsidRDefault="00745541" w:rsidP="0074554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5541" w:rsidRDefault="00745541" w:rsidP="0074554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5541" w:rsidRPr="00C17136" w:rsidRDefault="00745541" w:rsidP="0074554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5541" w:rsidRPr="00C17136" w:rsidRDefault="00745541" w:rsidP="007455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17136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745541" w:rsidRPr="00C17136" w:rsidRDefault="00745541" w:rsidP="007455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17136">
        <w:rPr>
          <w:rFonts w:ascii="Times New Roman" w:hAnsi="Times New Roman"/>
          <w:sz w:val="28"/>
          <w:szCs w:val="28"/>
        </w:rPr>
        <w:t>Осинниковский городской округ</w:t>
      </w:r>
    </w:p>
    <w:p w:rsidR="00745541" w:rsidRPr="00247580" w:rsidRDefault="00745541" w:rsidP="007455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</w:p>
    <w:p w:rsidR="00C96796" w:rsidRDefault="00C839B9" w:rsidP="00BE68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830">
        <w:rPr>
          <w:rFonts w:ascii="Times New Roman" w:hAnsi="Times New Roman" w:cs="Times New Roman"/>
          <w:b/>
          <w:sz w:val="28"/>
          <w:szCs w:val="28"/>
        </w:rPr>
        <w:lastRenderedPageBreak/>
        <w:t>Историческая справка</w:t>
      </w:r>
    </w:p>
    <w:p w:rsidR="00745541" w:rsidRPr="00BE6830" w:rsidRDefault="00745541" w:rsidP="00BE68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9B9" w:rsidRPr="00BE6830" w:rsidRDefault="00C839B9" w:rsidP="007455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830">
        <w:rPr>
          <w:rFonts w:ascii="Times New Roman" w:hAnsi="Times New Roman" w:cs="Times New Roman"/>
          <w:sz w:val="28"/>
          <w:szCs w:val="28"/>
        </w:rPr>
        <w:t xml:space="preserve">Впервые признаки людей с синдромом Дауна описал в 1866 году английский врач </w:t>
      </w:r>
      <w:r w:rsidR="00BE6830">
        <w:rPr>
          <w:rFonts w:ascii="Times New Roman" w:hAnsi="Times New Roman" w:cs="Times New Roman"/>
          <w:sz w:val="28"/>
          <w:szCs w:val="28"/>
        </w:rPr>
        <w:t>Джон Лэнгдон Даун</w:t>
      </w:r>
      <w:r w:rsidRPr="00BE6830">
        <w:rPr>
          <w:rFonts w:ascii="Times New Roman" w:hAnsi="Times New Roman" w:cs="Times New Roman"/>
          <w:sz w:val="28"/>
          <w:szCs w:val="28"/>
        </w:rPr>
        <w:t xml:space="preserve">, чье имя и послужило названием для данного синдрома. Причина же синдрома была обнаружена лишь </w:t>
      </w:r>
      <w:r w:rsidR="00BE6830">
        <w:rPr>
          <w:rFonts w:ascii="Times New Roman" w:hAnsi="Times New Roman" w:cs="Times New Roman"/>
          <w:sz w:val="28"/>
          <w:szCs w:val="28"/>
        </w:rPr>
        <w:t>в 1959 году французским ученым Жеромом Леженом</w:t>
      </w:r>
      <w:r w:rsidR="00BE6830" w:rsidRPr="00BE6830">
        <w:rPr>
          <w:rFonts w:ascii="Times New Roman" w:hAnsi="Times New Roman" w:cs="Times New Roman"/>
          <w:sz w:val="28"/>
          <w:szCs w:val="28"/>
        </w:rPr>
        <w:t>.</w:t>
      </w:r>
      <w:r w:rsidRPr="00BE68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BE6830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839B9" w:rsidRPr="00BE6830" w:rsidRDefault="00C839B9" w:rsidP="00745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830">
        <w:rPr>
          <w:rFonts w:ascii="Times New Roman" w:hAnsi="Times New Roman" w:cs="Times New Roman"/>
          <w:sz w:val="28"/>
          <w:szCs w:val="28"/>
        </w:rPr>
        <w:t xml:space="preserve">Синдром возникает из-за процесса расхождения хромосом при образовании гамет (яйцеклеток и сперматозоидов), в результате чего </w:t>
      </w:r>
    </w:p>
    <w:p w:rsidR="00C839B9" w:rsidRPr="00BE6830" w:rsidRDefault="00C839B9" w:rsidP="00745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830">
        <w:rPr>
          <w:rFonts w:ascii="Times New Roman" w:hAnsi="Times New Roman" w:cs="Times New Roman"/>
          <w:sz w:val="28"/>
          <w:szCs w:val="28"/>
        </w:rPr>
        <w:t>ребенок получает от матери (в 90% случаев) или от отца (в 10% случаев) лишнюю 21-ю хромосому. У большинства больных синдромом Дауна имеется три 21-х хромосомы вместо положенных двух; в 5 8% случаев аномалия связана с присутствием не целой лишней хромосомы, а ее фрагментов.</w:t>
      </w:r>
    </w:p>
    <w:p w:rsidR="00C839B9" w:rsidRPr="00BE6830" w:rsidRDefault="00BE6830" w:rsidP="007455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830">
        <w:rPr>
          <w:rFonts w:ascii="Times New Roman" w:hAnsi="Times New Roman" w:cs="Times New Roman"/>
          <w:b/>
          <w:sz w:val="28"/>
          <w:szCs w:val="28"/>
        </w:rPr>
        <w:t>Понятие синдрома Дауна</w:t>
      </w:r>
    </w:p>
    <w:p w:rsidR="00C839B9" w:rsidRPr="00BE6830" w:rsidRDefault="00C839B9" w:rsidP="00745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830">
        <w:rPr>
          <w:rFonts w:ascii="Times New Roman" w:hAnsi="Times New Roman" w:cs="Times New Roman"/>
          <w:sz w:val="28"/>
          <w:szCs w:val="28"/>
        </w:rPr>
        <w:t>Частота рождения детей с синдромом Дауна примерно 1 на 600-900 новорожденных.</w:t>
      </w:r>
    </w:p>
    <w:p w:rsidR="00BE6830" w:rsidRDefault="00BE6830" w:rsidP="00745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  б</w:t>
      </w:r>
      <w:r w:rsidR="00C839B9" w:rsidRPr="00BE6830">
        <w:rPr>
          <w:rFonts w:ascii="Times New Roman" w:hAnsi="Times New Roman" w:cs="Times New Roman"/>
          <w:sz w:val="28"/>
          <w:szCs w:val="28"/>
        </w:rPr>
        <w:t>олезнь Дауна (используется в России)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39B9" w:rsidRPr="00BE6830">
        <w:rPr>
          <w:rFonts w:ascii="Times New Roman" w:hAnsi="Times New Roman" w:cs="Times New Roman"/>
          <w:sz w:val="28"/>
          <w:szCs w:val="28"/>
        </w:rPr>
        <w:t xml:space="preserve"> Синдром Дауна (общемировая практика)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39B9" w:rsidRPr="00BE6830" w:rsidRDefault="00C839B9" w:rsidP="00745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830">
        <w:rPr>
          <w:rFonts w:ascii="Times New Roman" w:hAnsi="Times New Roman" w:cs="Times New Roman"/>
          <w:sz w:val="28"/>
          <w:szCs w:val="28"/>
        </w:rPr>
        <w:t xml:space="preserve"> Синдром Дауна не является болезнью, а одна из форм олигофрении, обусловленной аномалией хромосомного набора.</w:t>
      </w:r>
    </w:p>
    <w:p w:rsidR="00C839B9" w:rsidRPr="00BE6830" w:rsidRDefault="00C839B9" w:rsidP="00745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830">
        <w:rPr>
          <w:rFonts w:ascii="Times New Roman" w:hAnsi="Times New Roman" w:cs="Times New Roman"/>
          <w:sz w:val="28"/>
          <w:szCs w:val="28"/>
        </w:rPr>
        <w:t xml:space="preserve">Слово «синдром» означает набор признаков или характерных черт. При употреблении этого термина предпочтительнее форма «синдром Дауна», а не «болезнь Дауна». </w:t>
      </w:r>
    </w:p>
    <w:p w:rsidR="00C839B9" w:rsidRPr="00BE6830" w:rsidRDefault="00C839B9" w:rsidP="007455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830">
        <w:rPr>
          <w:rFonts w:ascii="Times New Roman" w:hAnsi="Times New Roman" w:cs="Times New Roman"/>
          <w:b/>
          <w:sz w:val="28"/>
          <w:szCs w:val="28"/>
        </w:rPr>
        <w:t>Факторы и патологии, которые могут привести к синдрому Дауна</w:t>
      </w:r>
    </w:p>
    <w:p w:rsidR="00C839B9" w:rsidRPr="00BE6830" w:rsidRDefault="00C839B9" w:rsidP="00745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830">
        <w:rPr>
          <w:rFonts w:ascii="Times New Roman" w:hAnsi="Times New Roman" w:cs="Times New Roman"/>
          <w:b/>
          <w:bCs/>
          <w:sz w:val="28"/>
          <w:szCs w:val="28"/>
        </w:rPr>
        <w:t>Синдром Дауна – генетическая патология, </w:t>
      </w:r>
      <w:r w:rsidRPr="00BE6830">
        <w:rPr>
          <w:rFonts w:ascii="Times New Roman" w:hAnsi="Times New Roman" w:cs="Times New Roman"/>
          <w:sz w:val="28"/>
          <w:szCs w:val="28"/>
        </w:rPr>
        <w:t xml:space="preserve">которая появляется у плода в момент зачатия, когда происходит слияние яйцеклетки и сперматозоида. </w:t>
      </w:r>
    </w:p>
    <w:p w:rsidR="00C839B9" w:rsidRPr="00BE6830" w:rsidRDefault="00C839B9" w:rsidP="00745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830">
        <w:rPr>
          <w:rFonts w:ascii="Times New Roman" w:hAnsi="Times New Roman" w:cs="Times New Roman"/>
          <w:sz w:val="28"/>
          <w:szCs w:val="28"/>
        </w:rPr>
        <w:t>Болезни матери во время </w:t>
      </w:r>
      <w:hyperlink r:id="rId5" w:history="1">
        <w:r w:rsidRPr="00BE68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беременности</w:t>
        </w:r>
      </w:hyperlink>
      <w:r w:rsidRPr="00BE6830">
        <w:rPr>
          <w:rFonts w:ascii="Times New Roman" w:hAnsi="Times New Roman" w:cs="Times New Roman"/>
          <w:sz w:val="28"/>
          <w:szCs w:val="28"/>
        </w:rPr>
        <w:t>, </w:t>
      </w:r>
      <w:hyperlink r:id="rId6" w:history="1">
        <w:r w:rsidRPr="00BE68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стрессы</w:t>
        </w:r>
      </w:hyperlink>
      <w:r w:rsidRPr="00BE6830">
        <w:rPr>
          <w:rFonts w:ascii="Times New Roman" w:hAnsi="Times New Roman" w:cs="Times New Roman"/>
          <w:sz w:val="28"/>
          <w:szCs w:val="28"/>
        </w:rPr>
        <w:t>, вредные привычки родителей, неправильное питание, тяжелые роды не могут повлиять на появление у ребенка синдрома Дауна. Этот диагноз выявляется с помощью анализа кр</w:t>
      </w:r>
      <w:r w:rsidR="00BE6830">
        <w:rPr>
          <w:rFonts w:ascii="Times New Roman" w:hAnsi="Times New Roman" w:cs="Times New Roman"/>
          <w:sz w:val="28"/>
          <w:szCs w:val="28"/>
        </w:rPr>
        <w:t xml:space="preserve">ови ребенка или матери во время </w:t>
      </w:r>
      <w:r w:rsidRPr="00BE6830">
        <w:rPr>
          <w:rFonts w:ascii="Times New Roman" w:hAnsi="Times New Roman" w:cs="Times New Roman"/>
          <w:sz w:val="28"/>
          <w:szCs w:val="28"/>
        </w:rPr>
        <w:t xml:space="preserve">беременности. </w:t>
      </w:r>
    </w:p>
    <w:p w:rsidR="00C839B9" w:rsidRPr="00BE6830" w:rsidRDefault="00C839B9" w:rsidP="00745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830">
        <w:rPr>
          <w:rFonts w:ascii="Times New Roman" w:hAnsi="Times New Roman" w:cs="Times New Roman"/>
          <w:bCs/>
          <w:sz w:val="28"/>
          <w:szCs w:val="28"/>
        </w:rPr>
        <w:t>Браки между близкими родственниками.</w:t>
      </w:r>
      <w:r w:rsidRPr="00BE6830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BE6830">
        <w:rPr>
          <w:rFonts w:ascii="Times New Roman" w:hAnsi="Times New Roman" w:cs="Times New Roman"/>
          <w:bCs/>
          <w:sz w:val="28"/>
          <w:szCs w:val="28"/>
        </w:rPr>
        <w:t>Ранние беременности младше 18 лет. </w:t>
      </w:r>
      <w:r w:rsidRPr="00BE68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9B9" w:rsidRPr="00BE6830" w:rsidRDefault="00BE6830" w:rsidP="00745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39B9" w:rsidRPr="00BE6830">
        <w:rPr>
          <w:rFonts w:ascii="Times New Roman" w:hAnsi="Times New Roman" w:cs="Times New Roman"/>
          <w:bCs/>
          <w:sz w:val="28"/>
          <w:szCs w:val="28"/>
        </w:rPr>
        <w:t>Возраст матери старше 35 лет.</w:t>
      </w:r>
      <w:r w:rsidR="00C839B9" w:rsidRPr="00BE6830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C839B9" w:rsidRPr="00BE6830">
        <w:rPr>
          <w:rFonts w:ascii="Times New Roman" w:hAnsi="Times New Roman" w:cs="Times New Roman"/>
          <w:bCs/>
          <w:sz w:val="28"/>
          <w:szCs w:val="28"/>
        </w:rPr>
        <w:t>Возраст отца старше 45 лет. </w:t>
      </w:r>
      <w:r w:rsidR="00C839B9" w:rsidRPr="00BE6830">
        <w:rPr>
          <w:rFonts w:ascii="Times New Roman" w:hAnsi="Times New Roman" w:cs="Times New Roman"/>
          <w:sz w:val="28"/>
          <w:szCs w:val="28"/>
        </w:rPr>
        <w:br/>
        <w:t> </w:t>
      </w:r>
      <w:r w:rsidR="00C839B9" w:rsidRPr="00BE6830">
        <w:rPr>
          <w:rFonts w:ascii="Times New Roman" w:hAnsi="Times New Roman" w:cs="Times New Roman"/>
          <w:bCs/>
          <w:sz w:val="28"/>
          <w:szCs w:val="28"/>
        </w:rPr>
        <w:t>Родители являются носителями транслокации 21-й хромосомы.</w:t>
      </w:r>
      <w:r w:rsidR="00C839B9" w:rsidRPr="00BE68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9B9" w:rsidRPr="00BE6830" w:rsidRDefault="00C839B9" w:rsidP="007455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830">
        <w:rPr>
          <w:rFonts w:ascii="Times New Roman" w:hAnsi="Times New Roman" w:cs="Times New Roman"/>
          <w:b/>
          <w:sz w:val="28"/>
          <w:szCs w:val="28"/>
        </w:rPr>
        <w:t>Физические особенности ребенка с синдромом Дауна</w:t>
      </w:r>
    </w:p>
    <w:p w:rsidR="00C839B9" w:rsidRPr="00BE6830" w:rsidRDefault="00C839B9" w:rsidP="00745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830">
        <w:rPr>
          <w:rFonts w:ascii="Times New Roman" w:hAnsi="Times New Roman" w:cs="Times New Roman"/>
          <w:sz w:val="28"/>
          <w:szCs w:val="28"/>
        </w:rPr>
        <w:t>Внешний вид и поведение каждого человека, в  первую очередь определяются генами</w:t>
      </w:r>
      <w:r w:rsidR="00BE6830" w:rsidRPr="00BE6830">
        <w:rPr>
          <w:rFonts w:ascii="Times New Roman" w:hAnsi="Times New Roman" w:cs="Times New Roman"/>
          <w:sz w:val="28"/>
          <w:szCs w:val="28"/>
        </w:rPr>
        <w:t>,</w:t>
      </w:r>
      <w:r w:rsidRPr="00BE6830">
        <w:rPr>
          <w:rFonts w:ascii="Times New Roman" w:hAnsi="Times New Roman" w:cs="Times New Roman"/>
          <w:sz w:val="28"/>
          <w:szCs w:val="28"/>
        </w:rPr>
        <w:t xml:space="preserve"> из-за наличия дополнительного генетического </w:t>
      </w:r>
      <w:r w:rsidRPr="00BE6830">
        <w:rPr>
          <w:rFonts w:ascii="Times New Roman" w:hAnsi="Times New Roman" w:cs="Times New Roman"/>
          <w:sz w:val="28"/>
          <w:szCs w:val="28"/>
        </w:rPr>
        <w:lastRenderedPageBreak/>
        <w:t xml:space="preserve">материала – лишней хромосомы в 21 паре – у детей с синдромом Дауна появляются такие телесные особенности, которые делают их не похожими на родителей, братьев, сестёр или детей, не имеющих хромосомных нарушений. </w:t>
      </w:r>
      <w:r w:rsidR="00BE6830">
        <w:rPr>
          <w:rFonts w:ascii="Times New Roman" w:hAnsi="Times New Roman" w:cs="Times New Roman"/>
          <w:sz w:val="28"/>
          <w:szCs w:val="28"/>
        </w:rPr>
        <w:t>П</w:t>
      </w:r>
      <w:r w:rsidRPr="00BE6830">
        <w:rPr>
          <w:rFonts w:ascii="Times New Roman" w:hAnsi="Times New Roman" w:cs="Times New Roman"/>
          <w:sz w:val="28"/>
          <w:szCs w:val="28"/>
        </w:rPr>
        <w:t>лоское лицо; монголоидный разрез глаз; язык толстый, со складками и глубокими бороздами, укороченный череп; гиперподвижность суставов; плоская форма затылка; недоразвитие средних фаланг пальцев; открытый рот; различные зубные аномалии; плоская переносица; короткий нос.</w:t>
      </w:r>
    </w:p>
    <w:p w:rsidR="00C839B9" w:rsidRPr="00BE6830" w:rsidRDefault="00C839B9" w:rsidP="007455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830">
        <w:rPr>
          <w:rFonts w:ascii="Times New Roman" w:hAnsi="Times New Roman" w:cs="Times New Roman"/>
          <w:b/>
          <w:sz w:val="28"/>
          <w:szCs w:val="28"/>
        </w:rPr>
        <w:t>Развитие психических процессов</w:t>
      </w:r>
    </w:p>
    <w:p w:rsidR="00C839B9" w:rsidRPr="00BE6830" w:rsidRDefault="00C839B9" w:rsidP="00745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830">
        <w:rPr>
          <w:rFonts w:ascii="Times New Roman" w:hAnsi="Times New Roman" w:cs="Times New Roman"/>
          <w:sz w:val="28"/>
          <w:szCs w:val="28"/>
        </w:rPr>
        <w:t>Факторы, затрудняющие развитие:</w:t>
      </w:r>
    </w:p>
    <w:p w:rsidR="00C839B9" w:rsidRPr="00BE6830" w:rsidRDefault="00C839B9" w:rsidP="00745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830">
        <w:rPr>
          <w:rFonts w:ascii="Times New Roman" w:hAnsi="Times New Roman" w:cs="Times New Roman"/>
          <w:sz w:val="28"/>
          <w:szCs w:val="28"/>
        </w:rPr>
        <w:t>- Отставание в моторном разви</w:t>
      </w:r>
      <w:r w:rsidR="00261E27">
        <w:rPr>
          <w:rFonts w:ascii="Times New Roman" w:hAnsi="Times New Roman" w:cs="Times New Roman"/>
          <w:sz w:val="28"/>
          <w:szCs w:val="28"/>
        </w:rPr>
        <w:t xml:space="preserve">тии – в развитии тонкой и общей </w:t>
      </w:r>
      <w:r w:rsidRPr="00BE6830">
        <w:rPr>
          <w:rFonts w:ascii="Times New Roman" w:hAnsi="Times New Roman" w:cs="Times New Roman"/>
          <w:sz w:val="28"/>
          <w:szCs w:val="28"/>
        </w:rPr>
        <w:t>моторики;</w:t>
      </w:r>
    </w:p>
    <w:p w:rsidR="00C839B9" w:rsidRPr="00BE6830" w:rsidRDefault="00C839B9" w:rsidP="00745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830">
        <w:rPr>
          <w:rFonts w:ascii="Times New Roman" w:hAnsi="Times New Roman" w:cs="Times New Roman"/>
          <w:sz w:val="28"/>
          <w:szCs w:val="28"/>
        </w:rPr>
        <w:t>- Возможные проблемы со слухом и зрением;</w:t>
      </w:r>
    </w:p>
    <w:p w:rsidR="00C839B9" w:rsidRPr="00BE6830" w:rsidRDefault="00C839B9" w:rsidP="00745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830">
        <w:rPr>
          <w:rFonts w:ascii="Times New Roman" w:hAnsi="Times New Roman" w:cs="Times New Roman"/>
          <w:sz w:val="28"/>
          <w:szCs w:val="28"/>
        </w:rPr>
        <w:t>- Проблемы с развитием речи;</w:t>
      </w:r>
    </w:p>
    <w:p w:rsidR="00C839B9" w:rsidRPr="00BE6830" w:rsidRDefault="00C839B9" w:rsidP="00745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830">
        <w:rPr>
          <w:rFonts w:ascii="Times New Roman" w:hAnsi="Times New Roman" w:cs="Times New Roman"/>
          <w:sz w:val="28"/>
          <w:szCs w:val="28"/>
        </w:rPr>
        <w:t>- Слабая кратковременная слуховая память;</w:t>
      </w:r>
    </w:p>
    <w:p w:rsidR="00C839B9" w:rsidRPr="00BE6830" w:rsidRDefault="00C839B9" w:rsidP="00745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830">
        <w:rPr>
          <w:rFonts w:ascii="Times New Roman" w:hAnsi="Times New Roman" w:cs="Times New Roman"/>
          <w:sz w:val="28"/>
          <w:szCs w:val="28"/>
        </w:rPr>
        <w:t>- Более короткий период концентрации;</w:t>
      </w:r>
    </w:p>
    <w:p w:rsidR="00C839B9" w:rsidRPr="00BE6830" w:rsidRDefault="00C839B9" w:rsidP="00745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830">
        <w:rPr>
          <w:rFonts w:ascii="Times New Roman" w:hAnsi="Times New Roman" w:cs="Times New Roman"/>
          <w:sz w:val="28"/>
          <w:szCs w:val="28"/>
        </w:rPr>
        <w:t>- Трудности овладения и запоминания новых понятий и навыков;</w:t>
      </w:r>
    </w:p>
    <w:p w:rsidR="00C839B9" w:rsidRPr="00BE6830" w:rsidRDefault="00C839B9" w:rsidP="00745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830">
        <w:rPr>
          <w:rFonts w:ascii="Times New Roman" w:hAnsi="Times New Roman" w:cs="Times New Roman"/>
          <w:sz w:val="28"/>
          <w:szCs w:val="28"/>
        </w:rPr>
        <w:t>- Трудности с умением обобщать, рассуждать и доказывать;</w:t>
      </w:r>
    </w:p>
    <w:p w:rsidR="00C839B9" w:rsidRPr="00BE6830" w:rsidRDefault="00C839B9" w:rsidP="00745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830">
        <w:rPr>
          <w:rFonts w:ascii="Times New Roman" w:hAnsi="Times New Roman" w:cs="Times New Roman"/>
          <w:sz w:val="28"/>
          <w:szCs w:val="28"/>
        </w:rPr>
        <w:t>- Трудности с установлением последовательности (действий, явлений, предметов и др.).</w:t>
      </w:r>
    </w:p>
    <w:p w:rsidR="00C839B9" w:rsidRPr="00261E27" w:rsidRDefault="00C839B9" w:rsidP="007455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E27">
        <w:rPr>
          <w:rFonts w:ascii="Times New Roman" w:hAnsi="Times New Roman" w:cs="Times New Roman"/>
          <w:b/>
          <w:sz w:val="28"/>
          <w:szCs w:val="28"/>
        </w:rPr>
        <w:t>Восприятие</w:t>
      </w:r>
    </w:p>
    <w:p w:rsidR="00C839B9" w:rsidRPr="00BE6830" w:rsidRDefault="00C839B9" w:rsidP="00745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830">
        <w:rPr>
          <w:rFonts w:ascii="Times New Roman" w:hAnsi="Times New Roman" w:cs="Times New Roman"/>
          <w:sz w:val="28"/>
          <w:szCs w:val="28"/>
        </w:rPr>
        <w:t xml:space="preserve">Для детей с синдромом Дауна характерны трудности восприятия пространства и времени, что мешает им ориентироваться в окружающем мире. Часто даже дети восьми-девяти лет не различают правую и левую стороны, не могут найти в помещении школы свой класс, столовую, туалет. Они ошибаются при определении времени на часах, дней недели, времен года и т.п., значительно позже своих сверстников с нормальным интеллектом начинают различать цвета. </w:t>
      </w:r>
    </w:p>
    <w:p w:rsidR="00C839B9" w:rsidRPr="00261E27" w:rsidRDefault="00C839B9" w:rsidP="007455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E27">
        <w:rPr>
          <w:rFonts w:ascii="Times New Roman" w:hAnsi="Times New Roman" w:cs="Times New Roman"/>
          <w:b/>
          <w:sz w:val="28"/>
          <w:szCs w:val="28"/>
        </w:rPr>
        <w:t>Мышление</w:t>
      </w:r>
    </w:p>
    <w:p w:rsidR="00C839B9" w:rsidRPr="00BE6830" w:rsidRDefault="00C839B9" w:rsidP="00745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6830">
        <w:rPr>
          <w:rFonts w:ascii="Times New Roman" w:hAnsi="Times New Roman" w:cs="Times New Roman"/>
          <w:sz w:val="28"/>
          <w:szCs w:val="28"/>
        </w:rPr>
        <w:t>Основные аспекты мышления, на которые может оказать влияние умственная отсталость:</w:t>
      </w:r>
      <w:r w:rsidRPr="00BE6830">
        <w:rPr>
          <w:rFonts w:ascii="Times New Roman" w:hAnsi="Times New Roman" w:cs="Times New Roman"/>
          <w:sz w:val="28"/>
          <w:szCs w:val="28"/>
        </w:rPr>
        <w:br/>
        <w:t xml:space="preserve">  - способность обобщения</w:t>
      </w:r>
      <w:r w:rsidRPr="00BE6830">
        <w:rPr>
          <w:rFonts w:ascii="Times New Roman" w:hAnsi="Times New Roman" w:cs="Times New Roman"/>
          <w:sz w:val="28"/>
          <w:szCs w:val="28"/>
        </w:rPr>
        <w:br/>
        <w:t xml:space="preserve">  - абстрактное мышление</w:t>
      </w:r>
      <w:r w:rsidRPr="00BE6830">
        <w:rPr>
          <w:rFonts w:ascii="Times New Roman" w:hAnsi="Times New Roman" w:cs="Times New Roman"/>
          <w:sz w:val="28"/>
          <w:szCs w:val="28"/>
        </w:rPr>
        <w:br/>
        <w:t xml:space="preserve">  - процесс переработки получаемой информации на слух</w:t>
      </w:r>
      <w:r w:rsidRPr="00BE6830">
        <w:rPr>
          <w:rFonts w:ascii="Times New Roman" w:hAnsi="Times New Roman" w:cs="Times New Roman"/>
          <w:sz w:val="28"/>
          <w:szCs w:val="28"/>
        </w:rPr>
        <w:br/>
        <w:t xml:space="preserve">   - обычно трудно дается понимание значения приставок, суффиксов, окончаний, выражающих оттенки значения слов, грамматические категории (род, время, лицо глагола) и отношения между словами в предложении. </w:t>
      </w:r>
    </w:p>
    <w:p w:rsidR="00261E27" w:rsidRDefault="00261E27" w:rsidP="007455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E27" w:rsidRDefault="00261E27" w:rsidP="007455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9B9" w:rsidRPr="00261E27" w:rsidRDefault="00C839B9" w:rsidP="007455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E27">
        <w:rPr>
          <w:rFonts w:ascii="Times New Roman" w:hAnsi="Times New Roman" w:cs="Times New Roman"/>
          <w:b/>
          <w:sz w:val="28"/>
          <w:szCs w:val="28"/>
        </w:rPr>
        <w:t>Внимание</w:t>
      </w:r>
    </w:p>
    <w:p w:rsidR="00C839B9" w:rsidRPr="00BE6830" w:rsidRDefault="00C839B9" w:rsidP="00745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830">
        <w:rPr>
          <w:rFonts w:ascii="Times New Roman" w:hAnsi="Times New Roman" w:cs="Times New Roman"/>
          <w:sz w:val="28"/>
          <w:szCs w:val="28"/>
        </w:rPr>
        <w:t>Неустойчивость активного внимания, повышенная утомляемость и истощаемость.</w:t>
      </w:r>
      <w:r w:rsidR="00261E27">
        <w:rPr>
          <w:rFonts w:ascii="Times New Roman" w:hAnsi="Times New Roman" w:cs="Times New Roman"/>
          <w:sz w:val="28"/>
          <w:szCs w:val="28"/>
        </w:rPr>
        <w:t xml:space="preserve"> </w:t>
      </w:r>
      <w:r w:rsidRPr="00BE6830">
        <w:rPr>
          <w:rFonts w:ascii="Times New Roman" w:hAnsi="Times New Roman" w:cs="Times New Roman"/>
          <w:sz w:val="28"/>
          <w:szCs w:val="28"/>
        </w:rPr>
        <w:t>Короткий период концентрации внимания, дети легко отвлекаются.</w:t>
      </w:r>
    </w:p>
    <w:p w:rsidR="00C839B9" w:rsidRPr="00261E27" w:rsidRDefault="00C839B9" w:rsidP="007455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E27">
        <w:rPr>
          <w:rFonts w:ascii="Times New Roman" w:hAnsi="Times New Roman" w:cs="Times New Roman"/>
          <w:b/>
          <w:sz w:val="28"/>
          <w:szCs w:val="28"/>
        </w:rPr>
        <w:t>Воображение</w:t>
      </w:r>
    </w:p>
    <w:p w:rsidR="00C839B9" w:rsidRPr="00BE6830" w:rsidRDefault="00C839B9" w:rsidP="00745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830">
        <w:rPr>
          <w:rFonts w:ascii="Times New Roman" w:hAnsi="Times New Roman" w:cs="Times New Roman"/>
          <w:sz w:val="28"/>
          <w:szCs w:val="28"/>
        </w:rPr>
        <w:t>Образ не возникает в воображении, а воспринимается лишь зрительно. Не способны соотносить части рисунка и соединять их в целое изображение не могут.</w:t>
      </w:r>
    </w:p>
    <w:p w:rsidR="00C839B9" w:rsidRPr="00261E27" w:rsidRDefault="00C839B9" w:rsidP="007455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E27">
        <w:rPr>
          <w:rFonts w:ascii="Times New Roman" w:hAnsi="Times New Roman" w:cs="Times New Roman"/>
          <w:b/>
          <w:sz w:val="28"/>
          <w:szCs w:val="28"/>
        </w:rPr>
        <w:t>Эмоционально-волевая сфера</w:t>
      </w:r>
    </w:p>
    <w:p w:rsidR="00C839B9" w:rsidRPr="00BE6830" w:rsidRDefault="00C839B9" w:rsidP="00745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830">
        <w:rPr>
          <w:rFonts w:ascii="Times New Roman" w:hAnsi="Times New Roman" w:cs="Times New Roman"/>
          <w:sz w:val="28"/>
          <w:szCs w:val="28"/>
        </w:rPr>
        <w:t xml:space="preserve">У детей с синдромом Дауна отмечаются сохранность элементарных эмоций. </w:t>
      </w:r>
      <w:proofErr w:type="gramStart"/>
      <w:r w:rsidRPr="00BE6830">
        <w:rPr>
          <w:rFonts w:ascii="Times New Roman" w:hAnsi="Times New Roman" w:cs="Times New Roman"/>
          <w:sz w:val="28"/>
          <w:szCs w:val="28"/>
        </w:rPr>
        <w:t>Большинство из них ласковы, привязчивы.</w:t>
      </w:r>
      <w:proofErr w:type="gramEnd"/>
      <w:r w:rsidRPr="00BE6830">
        <w:rPr>
          <w:rFonts w:ascii="Times New Roman" w:hAnsi="Times New Roman" w:cs="Times New Roman"/>
          <w:sz w:val="28"/>
          <w:szCs w:val="28"/>
        </w:rPr>
        <w:t xml:space="preserve"> Некоторые выражают положительные эмоции ко всем взрослым, вступают с ними в контакт, некоторые – преимущественно к тем, с которыми они постоянно общаются. У детей положительные эмоции наблюдаются чаще, чем отрицательные. При неудаче они обычно не огорчаются. Не всегда могут правильно оценить результаты своей деятельности, и эмоция удовольствия обычно сопровождает окончание задания, которое при этом может быть выполнено неправильно. </w:t>
      </w:r>
      <w:proofErr w:type="gramStart"/>
      <w:r w:rsidRPr="00BE6830">
        <w:rPr>
          <w:rFonts w:ascii="Times New Roman" w:hAnsi="Times New Roman" w:cs="Times New Roman"/>
          <w:sz w:val="28"/>
          <w:szCs w:val="28"/>
        </w:rPr>
        <w:t>Доступны</w:t>
      </w:r>
      <w:proofErr w:type="gramEnd"/>
      <w:r w:rsidRPr="00BE6830">
        <w:rPr>
          <w:rFonts w:ascii="Times New Roman" w:hAnsi="Times New Roman" w:cs="Times New Roman"/>
          <w:sz w:val="28"/>
          <w:szCs w:val="28"/>
        </w:rPr>
        <w:t xml:space="preserve"> страх, радость, грусть. Обычно эмоциональные реакции по глубине не соответствуют причине, вызвавшей их. Чаще они выражены недостаточно ярко, хотя встречаются и слишком сильные переживания по незначительному поводу.</w:t>
      </w:r>
    </w:p>
    <w:p w:rsidR="00C839B9" w:rsidRPr="00261E27" w:rsidRDefault="00C839B9" w:rsidP="007455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E27">
        <w:rPr>
          <w:rFonts w:ascii="Times New Roman" w:hAnsi="Times New Roman" w:cs="Times New Roman"/>
          <w:b/>
          <w:sz w:val="28"/>
          <w:szCs w:val="28"/>
        </w:rPr>
        <w:t>Личность</w:t>
      </w:r>
    </w:p>
    <w:p w:rsidR="00C839B9" w:rsidRPr="00BE6830" w:rsidRDefault="00C839B9" w:rsidP="00745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830">
        <w:rPr>
          <w:rFonts w:ascii="Times New Roman" w:hAnsi="Times New Roman" w:cs="Times New Roman"/>
          <w:sz w:val="28"/>
          <w:szCs w:val="28"/>
        </w:rPr>
        <w:t>В личностном плане этим детям в большей степени свойственна внушаемость, подражательность действиям и поступкам других людей. У некоторых из этих детей наблюдаются эпилептоидные черты характера: эгоцентризм, чрезмерная аккуратность. Однако большинству детей присущи положительные личностные качества: они ласковы, дружелюбны, уравновешенны.</w:t>
      </w:r>
    </w:p>
    <w:p w:rsidR="00C839B9" w:rsidRPr="00BE6830" w:rsidRDefault="00C839B9" w:rsidP="00745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830">
        <w:rPr>
          <w:rFonts w:ascii="Times New Roman" w:hAnsi="Times New Roman" w:cs="Times New Roman"/>
          <w:sz w:val="28"/>
          <w:szCs w:val="28"/>
        </w:rPr>
        <w:t>Познавательная деятельность детей с синдромом Дауна</w:t>
      </w:r>
    </w:p>
    <w:p w:rsidR="00BE6830" w:rsidRPr="00BE6830" w:rsidRDefault="00BE6830" w:rsidP="00745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830">
        <w:rPr>
          <w:rFonts w:ascii="Times New Roman" w:hAnsi="Times New Roman" w:cs="Times New Roman"/>
          <w:sz w:val="28"/>
          <w:szCs w:val="28"/>
        </w:rPr>
        <w:t xml:space="preserve">Ошибочны </w:t>
      </w:r>
      <w:r w:rsidR="00261E27" w:rsidRPr="00BE6830">
        <w:rPr>
          <w:rFonts w:ascii="Times New Roman" w:hAnsi="Times New Roman" w:cs="Times New Roman"/>
          <w:sz w:val="28"/>
          <w:szCs w:val="28"/>
        </w:rPr>
        <w:t>представления,</w:t>
      </w:r>
      <w:r w:rsidRPr="00BE6830">
        <w:rPr>
          <w:rFonts w:ascii="Times New Roman" w:hAnsi="Times New Roman" w:cs="Times New Roman"/>
          <w:sz w:val="28"/>
          <w:szCs w:val="28"/>
        </w:rPr>
        <w:t xml:space="preserve"> что этим детям доступна только наглядно-действенная форма мышления, также зачастую они могут выполнять  задания по наглядно0образному и логическому мышлению, если те построены с опорой на зрительное восприятие.</w:t>
      </w:r>
    </w:p>
    <w:p w:rsidR="00C839B9" w:rsidRPr="00BE6830" w:rsidRDefault="00BE6830" w:rsidP="00745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830">
        <w:rPr>
          <w:rFonts w:ascii="Times New Roman" w:hAnsi="Times New Roman" w:cs="Times New Roman"/>
          <w:sz w:val="28"/>
          <w:szCs w:val="28"/>
        </w:rPr>
        <w:t>Самообслуживающий  труд у детей с синдромом Дауна активно формируется в дошкольном периоде и к  6 годам большинство детей уже обслуживают себя самостоятельно или с небольшой помощью взрослых.</w:t>
      </w:r>
    </w:p>
    <w:p w:rsidR="00261E27" w:rsidRDefault="00261E27" w:rsidP="007455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830" w:rsidRPr="00261E27" w:rsidRDefault="00BE6830" w:rsidP="007455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E27">
        <w:rPr>
          <w:rFonts w:ascii="Times New Roman" w:hAnsi="Times New Roman" w:cs="Times New Roman"/>
          <w:b/>
          <w:sz w:val="28"/>
          <w:szCs w:val="28"/>
        </w:rPr>
        <w:t>Формирование учебных навыков у детей с синдромом Дауна.</w:t>
      </w:r>
    </w:p>
    <w:p w:rsidR="00BE6830" w:rsidRPr="00BE6830" w:rsidRDefault="00BE6830" w:rsidP="00745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830">
        <w:rPr>
          <w:rFonts w:ascii="Times New Roman" w:hAnsi="Times New Roman" w:cs="Times New Roman"/>
          <w:sz w:val="28"/>
          <w:szCs w:val="28"/>
        </w:rPr>
        <w:t>Не все дети овладевают чтением и письмом.</w:t>
      </w:r>
    </w:p>
    <w:p w:rsidR="00BE6830" w:rsidRPr="00BE6830" w:rsidRDefault="00BE6830" w:rsidP="00745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830">
        <w:rPr>
          <w:rFonts w:ascii="Times New Roman" w:hAnsi="Times New Roman" w:cs="Times New Roman"/>
          <w:sz w:val="28"/>
          <w:szCs w:val="28"/>
        </w:rPr>
        <w:t xml:space="preserve">У тех детей, которые овладели </w:t>
      </w:r>
      <w:r w:rsidR="00261E27" w:rsidRPr="00BE6830">
        <w:rPr>
          <w:rFonts w:ascii="Times New Roman" w:hAnsi="Times New Roman" w:cs="Times New Roman"/>
          <w:sz w:val="28"/>
          <w:szCs w:val="28"/>
        </w:rPr>
        <w:t>чтением,</w:t>
      </w:r>
      <w:r w:rsidRPr="00BE6830">
        <w:rPr>
          <w:rFonts w:ascii="Times New Roman" w:hAnsi="Times New Roman" w:cs="Times New Roman"/>
          <w:sz w:val="28"/>
          <w:szCs w:val="28"/>
        </w:rPr>
        <w:t xml:space="preserve"> отмечается, что навыки чтения развиты лучше, чем навыки импрессивной и экспрессивной речи, отмечается положительное влияние чтения на качество устной речи.</w:t>
      </w:r>
    </w:p>
    <w:p w:rsidR="00BE6830" w:rsidRPr="00BE6830" w:rsidRDefault="00BE6830" w:rsidP="00745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830">
        <w:rPr>
          <w:rFonts w:ascii="Times New Roman" w:hAnsi="Times New Roman" w:cs="Times New Roman"/>
          <w:sz w:val="28"/>
          <w:szCs w:val="28"/>
        </w:rPr>
        <w:t xml:space="preserve"> При обучении письму часто сказываются двигательные трудности, чтобы их обойти некоторые авторы предлагают использовать компьютер, однако это может нарушить связь между двигательными и слуховыми образами элементов слов. Лучше такую работу начинать, когда у ребенка уже будут сформированы простейшие графические навыки.</w:t>
      </w:r>
    </w:p>
    <w:p w:rsidR="00BE6830" w:rsidRPr="00BE6830" w:rsidRDefault="00BE6830" w:rsidP="00745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830">
        <w:rPr>
          <w:rFonts w:ascii="Times New Roman" w:hAnsi="Times New Roman" w:cs="Times New Roman"/>
          <w:sz w:val="28"/>
          <w:szCs w:val="28"/>
        </w:rPr>
        <w:t>Навыки счета для детей с синдромом Дауна значительно сложнее, чем навыки письма. Особые сложности в понимании абстрактной природы числа. Большие трудности обусловлены нарушением речевого развития учащихся.</w:t>
      </w:r>
    </w:p>
    <w:p w:rsidR="00BE6830" w:rsidRPr="00261E27" w:rsidRDefault="00BE6830" w:rsidP="007455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E27">
        <w:rPr>
          <w:rFonts w:ascii="Times New Roman" w:hAnsi="Times New Roman" w:cs="Times New Roman"/>
          <w:b/>
          <w:sz w:val="28"/>
          <w:szCs w:val="28"/>
        </w:rPr>
        <w:t>ЦЕЛИ КОРРЕКЦИОННОЙ РАБОТЫ</w:t>
      </w:r>
    </w:p>
    <w:p w:rsidR="00BE6830" w:rsidRPr="00BE6830" w:rsidRDefault="00BE6830" w:rsidP="00745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830">
        <w:rPr>
          <w:rFonts w:ascii="Times New Roman" w:hAnsi="Times New Roman" w:cs="Times New Roman"/>
          <w:sz w:val="28"/>
          <w:szCs w:val="28"/>
        </w:rPr>
        <w:t>1. Стимулировать развитие познавательной деятельности ребенка с синдромом Дауна.</w:t>
      </w:r>
    </w:p>
    <w:p w:rsidR="00BE6830" w:rsidRPr="00BE6830" w:rsidRDefault="00BE6830" w:rsidP="00745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830">
        <w:rPr>
          <w:rFonts w:ascii="Times New Roman" w:hAnsi="Times New Roman" w:cs="Times New Roman"/>
          <w:sz w:val="28"/>
          <w:szCs w:val="28"/>
        </w:rPr>
        <w:t xml:space="preserve">2. Создавать условия для социального развития ребенка, формирования навыков коммуникации с детьми и взрослыми. </w:t>
      </w:r>
    </w:p>
    <w:p w:rsidR="00BE6830" w:rsidRPr="00BE6830" w:rsidRDefault="00BE6830" w:rsidP="00745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830">
        <w:rPr>
          <w:rFonts w:ascii="Times New Roman" w:hAnsi="Times New Roman" w:cs="Times New Roman"/>
          <w:sz w:val="28"/>
          <w:szCs w:val="28"/>
        </w:rPr>
        <w:t xml:space="preserve">3. Развивать импрессивную и экспрессивную речь ребенка. </w:t>
      </w:r>
    </w:p>
    <w:p w:rsidR="00BE6830" w:rsidRPr="00BE6830" w:rsidRDefault="00BE6830" w:rsidP="00745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830">
        <w:rPr>
          <w:rFonts w:ascii="Times New Roman" w:hAnsi="Times New Roman" w:cs="Times New Roman"/>
          <w:sz w:val="28"/>
          <w:szCs w:val="28"/>
        </w:rPr>
        <w:t xml:space="preserve">4. Развивать личностные качества ребенка. </w:t>
      </w:r>
    </w:p>
    <w:p w:rsidR="00BE6830" w:rsidRPr="00BE6830" w:rsidRDefault="00BE6830" w:rsidP="00745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830">
        <w:rPr>
          <w:rFonts w:ascii="Times New Roman" w:hAnsi="Times New Roman" w:cs="Times New Roman"/>
          <w:sz w:val="28"/>
          <w:szCs w:val="28"/>
        </w:rPr>
        <w:t>5. Подготовить ребенка к дальнейшей социализации .</w:t>
      </w:r>
    </w:p>
    <w:p w:rsidR="00BE6830" w:rsidRPr="00BE6830" w:rsidRDefault="00BE6830" w:rsidP="00745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830">
        <w:rPr>
          <w:rFonts w:ascii="Times New Roman" w:hAnsi="Times New Roman" w:cs="Times New Roman"/>
          <w:sz w:val="28"/>
          <w:szCs w:val="28"/>
        </w:rPr>
        <w:t xml:space="preserve"> 6. Вовлекать родителей в совместную реализацию целей индивидуального плана работы с ребенком.</w:t>
      </w:r>
    </w:p>
    <w:p w:rsidR="00BE6830" w:rsidRPr="00261E27" w:rsidRDefault="00BE6830" w:rsidP="007455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E27">
        <w:rPr>
          <w:rFonts w:ascii="Times New Roman" w:hAnsi="Times New Roman" w:cs="Times New Roman"/>
          <w:b/>
          <w:sz w:val="28"/>
          <w:szCs w:val="28"/>
        </w:rPr>
        <w:t>РЕКОМЕНДАЦИИ ПЕДАГОГАМ ПО РАБОТЕ С ДЕТЬМИ С СИНДРОМОМ ДАУНА.</w:t>
      </w:r>
    </w:p>
    <w:p w:rsidR="00BE6830" w:rsidRPr="00BE6830" w:rsidRDefault="00BE6830" w:rsidP="00745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830">
        <w:rPr>
          <w:rFonts w:ascii="Times New Roman" w:hAnsi="Times New Roman" w:cs="Times New Roman"/>
          <w:sz w:val="28"/>
          <w:szCs w:val="28"/>
        </w:rPr>
        <w:t xml:space="preserve">1) Всегда помните – что у такого ребенка есть свои надежды, мечты, права и достоинства, несмотря на его состояние, он – личность. </w:t>
      </w:r>
    </w:p>
    <w:p w:rsidR="00BE6830" w:rsidRPr="00BE6830" w:rsidRDefault="00BE6830" w:rsidP="00745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830">
        <w:rPr>
          <w:rFonts w:ascii="Times New Roman" w:hAnsi="Times New Roman" w:cs="Times New Roman"/>
          <w:sz w:val="28"/>
          <w:szCs w:val="28"/>
        </w:rPr>
        <w:t xml:space="preserve">2) Каждый ребенок может проявлять свои чувства, так же как и любой другой ребенок. Не стоит искать «проявления синдрома» в поведении ребенка, его эмоциях. </w:t>
      </w:r>
    </w:p>
    <w:p w:rsidR="00BE6830" w:rsidRPr="00BE6830" w:rsidRDefault="00BE6830" w:rsidP="00745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830">
        <w:rPr>
          <w:rFonts w:ascii="Times New Roman" w:hAnsi="Times New Roman" w:cs="Times New Roman"/>
          <w:sz w:val="28"/>
          <w:szCs w:val="28"/>
        </w:rPr>
        <w:t xml:space="preserve">3) Помните, что основные потребности ребенка с синдромом Дауна ничем не отличаются от потребностей любого другого ребенка. </w:t>
      </w:r>
    </w:p>
    <w:p w:rsidR="00BE6830" w:rsidRPr="00BE6830" w:rsidRDefault="00BE6830" w:rsidP="00745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830">
        <w:rPr>
          <w:rFonts w:ascii="Times New Roman" w:hAnsi="Times New Roman" w:cs="Times New Roman"/>
          <w:sz w:val="28"/>
          <w:szCs w:val="28"/>
        </w:rPr>
        <w:t xml:space="preserve">4) Нередко родители «нормальных» детей опасаются, что их ребенок общается со сверстником с Синдромом Дауна. Такое непонимание является огромной проблемой  общества, как для детей с синдромом Дауна, так и для их родителей. Педагогический коллектив, коллектив </w:t>
      </w:r>
      <w:r w:rsidRPr="00BE6830">
        <w:rPr>
          <w:rFonts w:ascii="Times New Roman" w:hAnsi="Times New Roman" w:cs="Times New Roman"/>
          <w:sz w:val="28"/>
          <w:szCs w:val="28"/>
        </w:rPr>
        <w:lastRenderedPageBreak/>
        <w:t xml:space="preserve">класса должны учиться быть толерантными по отношению к каждому «особому» школьнику. </w:t>
      </w:r>
    </w:p>
    <w:p w:rsidR="00BE6830" w:rsidRPr="00BE6830" w:rsidRDefault="00BE6830" w:rsidP="00745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830">
        <w:rPr>
          <w:rFonts w:ascii="Times New Roman" w:hAnsi="Times New Roman" w:cs="Times New Roman"/>
          <w:sz w:val="28"/>
          <w:szCs w:val="28"/>
        </w:rPr>
        <w:t xml:space="preserve">5) Помните, что ребенок с синдромом Дауна в классном коллективе не должен оттягивать на себя Ваше внимание и всецело занимать вашу жизнь. Не относитесь к нему, как к «кресту», который нужно нести. </w:t>
      </w:r>
    </w:p>
    <w:p w:rsidR="00BE6830" w:rsidRPr="00BE6830" w:rsidRDefault="00BE6830" w:rsidP="00745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830">
        <w:rPr>
          <w:rFonts w:ascii="Times New Roman" w:hAnsi="Times New Roman" w:cs="Times New Roman"/>
          <w:sz w:val="28"/>
          <w:szCs w:val="28"/>
        </w:rPr>
        <w:t>6) Ребенок с синдромом Дауна не только нуждается в любви своих родных, но и в общении и дружбе со сверстниками, которым его предстоит научить.</w:t>
      </w:r>
    </w:p>
    <w:p w:rsidR="00BE6830" w:rsidRPr="00BE6830" w:rsidRDefault="00BE6830" w:rsidP="00745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830">
        <w:rPr>
          <w:rFonts w:ascii="Times New Roman" w:hAnsi="Times New Roman" w:cs="Times New Roman"/>
          <w:sz w:val="28"/>
          <w:szCs w:val="28"/>
        </w:rPr>
        <w:t>7) Коррекционные занятия проводятся по мере выявления психологом индивидуальных проблем в развитии и обучении.</w:t>
      </w:r>
    </w:p>
    <w:p w:rsidR="00BE6830" w:rsidRPr="00BE6830" w:rsidRDefault="00BE6830" w:rsidP="00745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830">
        <w:rPr>
          <w:rFonts w:ascii="Times New Roman" w:hAnsi="Times New Roman" w:cs="Times New Roman"/>
          <w:sz w:val="28"/>
          <w:szCs w:val="28"/>
        </w:rPr>
        <w:t xml:space="preserve"> 8) Содержание индивидуальных занятий должно исключать формальный механический подход (натаскивание на формирование отдельных навыков). </w:t>
      </w:r>
    </w:p>
    <w:p w:rsidR="00BE6830" w:rsidRPr="00BE6830" w:rsidRDefault="00BE6830" w:rsidP="00745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830">
        <w:rPr>
          <w:rFonts w:ascii="Times New Roman" w:hAnsi="Times New Roman" w:cs="Times New Roman"/>
          <w:sz w:val="28"/>
          <w:szCs w:val="28"/>
        </w:rPr>
        <w:t xml:space="preserve">9) При подготовке и проведении занятий необходимо использовать различного рода игровые ситуации, дидактические игры, игровые упражнения, задачи. </w:t>
      </w:r>
    </w:p>
    <w:p w:rsidR="00BE6830" w:rsidRPr="00BE6830" w:rsidRDefault="00BE6830" w:rsidP="00745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830">
        <w:rPr>
          <w:rFonts w:ascii="Times New Roman" w:hAnsi="Times New Roman" w:cs="Times New Roman"/>
          <w:sz w:val="28"/>
          <w:szCs w:val="28"/>
        </w:rPr>
        <w:t xml:space="preserve">10) Рекомендуется применять технические средства обучения (ТСО), стимулирующие воображение и мышление учащихся, разнообразное оборудование и яркую,  привлекательную наглядность, а также натуральные предметы и их объёмные изображения, макеты. </w:t>
      </w:r>
    </w:p>
    <w:p w:rsidR="00BE6830" w:rsidRPr="00BE6830" w:rsidRDefault="00BE6830" w:rsidP="00745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830">
        <w:rPr>
          <w:rFonts w:ascii="Times New Roman" w:hAnsi="Times New Roman" w:cs="Times New Roman"/>
          <w:sz w:val="28"/>
          <w:szCs w:val="28"/>
        </w:rPr>
        <w:t xml:space="preserve">11) Необходимо чаще использовать и создавать ситуации для естественной речевой среды, спонтанных речевых высказываний, дополнительной стимуляции: </w:t>
      </w:r>
    </w:p>
    <w:p w:rsidR="00BE6830" w:rsidRPr="00BE6830" w:rsidRDefault="00BE6830" w:rsidP="00745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830">
        <w:rPr>
          <w:rFonts w:ascii="Times New Roman" w:hAnsi="Times New Roman" w:cs="Times New Roman"/>
          <w:sz w:val="28"/>
          <w:szCs w:val="28"/>
        </w:rPr>
        <w:t xml:space="preserve">• переспрашивать, просить повторить слово, </w:t>
      </w:r>
    </w:p>
    <w:p w:rsidR="00BE6830" w:rsidRPr="00BE6830" w:rsidRDefault="00BE6830" w:rsidP="00745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830">
        <w:rPr>
          <w:rFonts w:ascii="Times New Roman" w:hAnsi="Times New Roman" w:cs="Times New Roman"/>
          <w:sz w:val="28"/>
          <w:szCs w:val="28"/>
        </w:rPr>
        <w:t xml:space="preserve">• выражать одобрение и стимулировать дальнейшие действия (словами «хорошо», «а дальше»), </w:t>
      </w:r>
    </w:p>
    <w:p w:rsidR="00BE6830" w:rsidRPr="00BE6830" w:rsidRDefault="00BE6830" w:rsidP="00745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830">
        <w:rPr>
          <w:rFonts w:ascii="Times New Roman" w:hAnsi="Times New Roman" w:cs="Times New Roman"/>
          <w:sz w:val="28"/>
          <w:szCs w:val="28"/>
        </w:rPr>
        <w:t xml:space="preserve">• задавать вопросы о том, почему ребёнок выполнил то или иное действие, </w:t>
      </w:r>
    </w:p>
    <w:p w:rsidR="00BE6830" w:rsidRPr="00BE6830" w:rsidRDefault="00BE6830" w:rsidP="00745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830">
        <w:rPr>
          <w:rFonts w:ascii="Times New Roman" w:hAnsi="Times New Roman" w:cs="Times New Roman"/>
          <w:sz w:val="28"/>
          <w:szCs w:val="28"/>
        </w:rPr>
        <w:t xml:space="preserve">• задавать наводящие вопросы или высказывать критические выражения, </w:t>
      </w:r>
    </w:p>
    <w:p w:rsidR="00BE6830" w:rsidRPr="00BE6830" w:rsidRDefault="00BE6830" w:rsidP="00745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830">
        <w:rPr>
          <w:rFonts w:ascii="Times New Roman" w:hAnsi="Times New Roman" w:cs="Times New Roman"/>
          <w:sz w:val="28"/>
          <w:szCs w:val="28"/>
        </w:rPr>
        <w:t xml:space="preserve">• подсказывать, давать совет действовать тем или иным способом, </w:t>
      </w:r>
    </w:p>
    <w:p w:rsidR="00BE6830" w:rsidRPr="00BE6830" w:rsidRDefault="00BE6830" w:rsidP="00745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830">
        <w:rPr>
          <w:rFonts w:ascii="Times New Roman" w:hAnsi="Times New Roman" w:cs="Times New Roman"/>
          <w:sz w:val="28"/>
          <w:szCs w:val="28"/>
        </w:rPr>
        <w:t>• демонстрировать действия и просить повторить их самостоятельно,</w:t>
      </w:r>
    </w:p>
    <w:p w:rsidR="00BE6830" w:rsidRPr="00BE6830" w:rsidRDefault="00BE6830" w:rsidP="00745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830">
        <w:rPr>
          <w:rFonts w:ascii="Times New Roman" w:hAnsi="Times New Roman" w:cs="Times New Roman"/>
          <w:sz w:val="28"/>
          <w:szCs w:val="28"/>
        </w:rPr>
        <w:t xml:space="preserve"> • обучать тому, как надо выполнять задания. </w:t>
      </w:r>
    </w:p>
    <w:p w:rsidR="00BE6830" w:rsidRPr="00BE6830" w:rsidRDefault="00BE6830" w:rsidP="00745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830">
        <w:rPr>
          <w:rFonts w:ascii="Times New Roman" w:hAnsi="Times New Roman" w:cs="Times New Roman"/>
          <w:sz w:val="28"/>
          <w:szCs w:val="28"/>
        </w:rPr>
        <w:t>12) Следующее условие успешной работы – постоянное взаимодействие с родителями, ежедневные индивидуальные консультации по методикам преподавания изучаемого материала, информирование о достижениях и неудачах, обсуждение и выбор.</w:t>
      </w:r>
    </w:p>
    <w:p w:rsidR="00C839B9" w:rsidRPr="00BE6830" w:rsidRDefault="00C839B9" w:rsidP="00745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39B9" w:rsidRPr="00BE6830" w:rsidRDefault="00C839B9" w:rsidP="00745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839B9" w:rsidRPr="00BE6830" w:rsidSect="00B17A1C">
      <w:pgSz w:w="11907" w:h="16840" w:code="9"/>
      <w:pgMar w:top="1134" w:right="1381" w:bottom="1134" w:left="1701" w:header="709" w:footer="709" w:gutter="22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24227"/>
    <w:multiLevelType w:val="hybridMultilevel"/>
    <w:tmpl w:val="4216C45E"/>
    <w:lvl w:ilvl="0" w:tplc="F99EB4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FA10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4295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B2A2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D206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620C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EECD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984A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7E58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CA64E69"/>
    <w:multiLevelType w:val="hybridMultilevel"/>
    <w:tmpl w:val="97528A24"/>
    <w:lvl w:ilvl="0" w:tplc="31340B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9CCD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3CA9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725E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FED4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C048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4A80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3EA8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80F0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AB60E26"/>
    <w:multiLevelType w:val="hybridMultilevel"/>
    <w:tmpl w:val="E38C10D4"/>
    <w:lvl w:ilvl="0" w:tplc="FF1A0D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AA01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1E8B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CE40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22A6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28D42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145B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7C55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7424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3363D2D"/>
    <w:multiLevelType w:val="hybridMultilevel"/>
    <w:tmpl w:val="7578EA9C"/>
    <w:lvl w:ilvl="0" w:tplc="22E64F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F656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8211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98EA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7C51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5C1F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6452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DCBA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A448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839B9"/>
    <w:rsid w:val="00247580"/>
    <w:rsid w:val="00261E27"/>
    <w:rsid w:val="00745541"/>
    <w:rsid w:val="00777163"/>
    <w:rsid w:val="00B17A1C"/>
    <w:rsid w:val="00B60DD7"/>
    <w:rsid w:val="00BE6830"/>
    <w:rsid w:val="00C839B9"/>
    <w:rsid w:val="00C96796"/>
    <w:rsid w:val="00E6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39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10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495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9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865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41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06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80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8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49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84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41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96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06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99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7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512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2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74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84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99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093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13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3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23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74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281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48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6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25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311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32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75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36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2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13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40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94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72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26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1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1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6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47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610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790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5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39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82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66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17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93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7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1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74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58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79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379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651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lismed.com/subject-stress.html" TargetMode="External"/><Relationship Id="rId5" Type="http://schemas.openxmlformats.org/officeDocument/2006/relationships/hyperlink" Target="https://www.polismed.com/subject-kalendar-beremennost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dcterms:created xsi:type="dcterms:W3CDTF">2021-12-27T14:16:00Z</dcterms:created>
  <dcterms:modified xsi:type="dcterms:W3CDTF">2022-04-07T04:11:00Z</dcterms:modified>
</cp:coreProperties>
</file>